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实验室常见问题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一、个人防护问题</w:t>
      </w:r>
    </w:p>
    <w:p>
      <w:pPr>
        <w:numPr>
          <w:numId w:val="0"/>
        </w:numPr>
        <w:tabs>
          <w:tab w:val="left" w:pos="312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1.做有刺激性气体和有毒有害药品的实验时，未佩戴防护用品。</w:t>
      </w:r>
    </w:p>
    <w:p>
      <w:pPr>
        <w:numPr>
          <w:numId w:val="0"/>
        </w:numPr>
        <w:tabs>
          <w:tab w:val="left" w:pos="312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2.护目镜使用完后未做清洁处理，未放置到干净清洁的专用贮存场所。</w:t>
      </w:r>
    </w:p>
    <w:p>
      <w:pPr>
        <w:numPr>
          <w:numId w:val="0"/>
        </w:numPr>
        <w:tabs>
          <w:tab w:val="left" w:pos="312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3.防护用品使用后未有规范存放，一次性防护用品使用后未进行废弃处理。</w:t>
      </w:r>
    </w:p>
    <w:p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二、标志标签</w:t>
      </w:r>
    </w:p>
    <w:p>
      <w:pPr>
        <w:numPr>
          <w:numId w:val="0"/>
        </w:numPr>
        <w:tabs>
          <w:tab w:val="left" w:pos="312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1.危险标识、警示标识不明，针对特殊机械、仪器和有害气体等未有注意事项。</w:t>
      </w:r>
    </w:p>
    <w:p>
      <w:pPr>
        <w:numPr>
          <w:numId w:val="0"/>
        </w:numPr>
        <w:tabs>
          <w:tab w:val="left" w:pos="312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2.未设安全警戒与警示标识及张贴有应急救援标识及注意事项。</w:t>
      </w:r>
    </w:p>
    <w:p>
      <w:pPr>
        <w:numPr>
          <w:numId w:val="0"/>
        </w:numPr>
        <w:tabs>
          <w:tab w:val="left" w:pos="312"/>
        </w:tabs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3.使用饮料瓶储存试剂、样品，未张贴有危险化学品安全标识，说明化学品的性质及危害性等信息。</w:t>
      </w:r>
    </w:p>
    <w:p>
      <w:pPr>
        <w:numPr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三、危化品存储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1.有毒有害药品储存设有专用储存柜，规范领取，未进行双人双锁。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2.储存设施不专业，未上锁，试剂分类欠准确，未粘贴清单，标识脱落模糊，无通风、监控等设施。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3.强酸与强碱、氧化物与还原剂等未分开存放，易制毒试剂未按规定存放、保管，腐蚀溶剂普遍未配有托盘类的二次泄露防护容器。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四、废弃物存储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1.无统一的废弃物标签，包含废物类别、危险类别、成分、产生单位、送储人、日期等信息。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2.未配备化学实验废弃物分类容器，未按要求对化学废弃物分类。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3.实验废弃物和生活垃圾混放，向下水道倾倒废旧化学试剂。楼道内堆积废弃物品。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bookmarkStart w:id="0" w:name="_GoBack"/>
      <w:r>
        <w:rPr>
          <w:rFonts w:hint="eastAsia"/>
          <w:b w:val="0"/>
          <w:bCs w:val="0"/>
          <w:lang w:val="en-US" w:eastAsia="zh-CN"/>
        </w:rPr>
        <w:t>五、气瓶</w:t>
      </w:r>
    </w:p>
    <w:bookmarkEnd w:id="0"/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1.气瓶未固定，胶圈不齐全，缺乏规范的目视标签。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2.气瓶无安全帽，无手轮，无减压器，无回火阀。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3.可燃气体与氧气等助燃气体不能混放，涉及有毒易爆气体场所未装有监控报警装置，未张贴警示标识。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27D2"/>
    <w:rsid w:val="146B504D"/>
    <w:rsid w:val="2A2E4A66"/>
    <w:rsid w:val="4B764FE0"/>
    <w:rsid w:val="5C901177"/>
    <w:rsid w:val="677E443A"/>
    <w:rsid w:val="6CF8606C"/>
    <w:rsid w:val="6D18447B"/>
    <w:rsid w:val="79A5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2020-07-21T08:39:00Z</dcterms:created>
  <dc:creator>lenovo</dc:creator>
  <cp:lastModifiedBy>lenovo</cp:lastModifiedBy>
  <dcterms:modified xsi:type="dcterms:W3CDTF">2020-07-22T09:14:42Z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